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88" w:rsidRPr="007B6388" w:rsidRDefault="007B6388" w:rsidP="007B63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B63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 ENTREPRENEURIAL CULTURE OF INNOVATION</w:t>
      </w:r>
    </w:p>
    <w:p w:rsidR="007B6388" w:rsidRPr="007B6388" w:rsidRDefault="007B6388" w:rsidP="007B6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388">
        <w:rPr>
          <w:rFonts w:ascii="Times New Roman" w:eastAsia="Times New Roman" w:hAnsi="Times New Roman" w:cs="Times New Roman"/>
          <w:sz w:val="24"/>
          <w:szCs w:val="24"/>
        </w:rPr>
        <w:t>Coty was founded in Paris in 1904 by François Coty, a visionary in the perfume industry.</w:t>
      </w:r>
    </w:p>
    <w:p w:rsidR="007B6388" w:rsidRPr="007B6388" w:rsidRDefault="007B6388" w:rsidP="007B6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388">
        <w:rPr>
          <w:rFonts w:ascii="Times New Roman" w:eastAsia="Times New Roman" w:hAnsi="Times New Roman" w:cs="Times New Roman"/>
          <w:sz w:val="24"/>
          <w:szCs w:val="24"/>
        </w:rPr>
        <w:t xml:space="preserve">Today, Coty is a new emerging leader in beauty under the creative, entrepreneurial and visionary leadership of Chief Executive Officer Michele </w:t>
      </w:r>
      <w:proofErr w:type="spellStart"/>
      <w:r w:rsidRPr="007B6388">
        <w:rPr>
          <w:rFonts w:ascii="Times New Roman" w:eastAsia="Times New Roman" w:hAnsi="Times New Roman" w:cs="Times New Roman"/>
          <w:sz w:val="24"/>
          <w:szCs w:val="24"/>
        </w:rPr>
        <w:t>Scannavini</w:t>
      </w:r>
      <w:proofErr w:type="spellEnd"/>
      <w:r w:rsidRPr="007B63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6388" w:rsidRPr="007B6388" w:rsidRDefault="007B6388" w:rsidP="007B6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388">
        <w:rPr>
          <w:rFonts w:ascii="Times New Roman" w:eastAsia="Times New Roman" w:hAnsi="Times New Roman" w:cs="Times New Roman"/>
          <w:sz w:val="24"/>
          <w:szCs w:val="24"/>
        </w:rPr>
        <w:t>With about 12,000 employees and corporate headquarters in New York, we still honor François Coty’s mission to “offer a product of rich appearance that is affordable at a variety of price points,” by offering products from ultra-premium luxury to entertainment/lifestyle and accessible price points to match the lifestyle of our consumers.</w:t>
      </w:r>
    </w:p>
    <w:p w:rsidR="00AD28DF" w:rsidRDefault="00AD28DF"/>
    <w:sectPr w:rsidR="00AD2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6388"/>
    <w:rsid w:val="007B6388"/>
    <w:rsid w:val="00AD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3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NONE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2</cp:revision>
  <dcterms:created xsi:type="dcterms:W3CDTF">2013-04-02T08:40:00Z</dcterms:created>
  <dcterms:modified xsi:type="dcterms:W3CDTF">2013-04-02T08:40:00Z</dcterms:modified>
</cp:coreProperties>
</file>